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sz w:val="32"/>
          <w:szCs w:val="32"/>
        </w:rPr>
        <w:t>1-2</w: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娄底市护理学会优秀护士及护理管理者</w:t>
      </w:r>
    </w:p>
    <w:p>
      <w:pPr>
        <w:spacing w:line="640" w:lineRule="exact"/>
        <w:jc w:val="center"/>
        <w:rPr>
          <w:rFonts w:ascii="方正小标宋简体" w:hAnsi="仿宋" w:eastAsia="方正小标宋简体" w:cs="宋体"/>
          <w:color w:val="000000"/>
          <w:spacing w:val="-1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县市区推</w:t>
      </w:r>
      <w:r>
        <w:rPr>
          <w:rFonts w:hint="eastAsia" w:ascii="方正小标宋简体" w:hAnsi="仿宋" w:eastAsia="方正小标宋简体" w:cs="宋体"/>
          <w:color w:val="000000"/>
          <w:spacing w:val="-10"/>
          <w:sz w:val="44"/>
          <w:szCs w:val="44"/>
        </w:rPr>
        <w:t>荐名额分配表</w:t>
      </w:r>
    </w:p>
    <w:p>
      <w:pPr>
        <w:spacing w:line="64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县市区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优秀护士（助产士）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护理管理者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娄星区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冷水江市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涟源市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双峰县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新化县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经开区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87BE8"/>
    <w:rsid w:val="3EB87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2020-05-08T03:26:00Z</dcterms:created>
  <dc:creator>国联维护</dc:creator>
  <cp:lastModifiedBy>国联维护</cp:lastModifiedBy>
  <dcterms:modified xsi:type="dcterms:W3CDTF">2020-05-08T03:26:51Z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